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03" w:rsidRPr="00305124" w:rsidRDefault="00AB6703" w:rsidP="00AB6703">
      <w:pPr>
        <w:jc w:val="center"/>
        <w:rPr>
          <w:b/>
          <w:sz w:val="28"/>
          <w:szCs w:val="28"/>
        </w:rPr>
      </w:pPr>
      <w:r w:rsidRPr="0030512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СЕЛЬСКОГО ПОСЕЛЕНИЯ СУРГУТ</w:t>
      </w:r>
    </w:p>
    <w:p w:rsidR="00AB6703" w:rsidRPr="00305124" w:rsidRDefault="00AB6703" w:rsidP="00AB6703">
      <w:pPr>
        <w:jc w:val="center"/>
        <w:rPr>
          <w:b/>
          <w:sz w:val="28"/>
          <w:szCs w:val="28"/>
        </w:rPr>
      </w:pPr>
      <w:r w:rsidRPr="00305124">
        <w:rPr>
          <w:b/>
          <w:sz w:val="28"/>
          <w:szCs w:val="28"/>
        </w:rPr>
        <w:t>МУНИЦИПАЛЬНОГО РАЙОНА СЕРГИЕВСКИЙ</w:t>
      </w:r>
    </w:p>
    <w:p w:rsidR="00AB6703" w:rsidRDefault="00AB6703" w:rsidP="00AB6703">
      <w:pPr>
        <w:jc w:val="center"/>
        <w:rPr>
          <w:b/>
          <w:bCs/>
          <w:caps/>
          <w:kern w:val="28"/>
          <w:sz w:val="28"/>
          <w:szCs w:val="28"/>
        </w:rPr>
      </w:pPr>
      <w:r w:rsidRPr="00305124">
        <w:rPr>
          <w:b/>
          <w:sz w:val="28"/>
          <w:szCs w:val="28"/>
        </w:rPr>
        <w:t xml:space="preserve"> САМАРСКОЙ ОБЛАСТИ</w:t>
      </w:r>
      <w:r>
        <w:rPr>
          <w:b/>
          <w:bCs/>
          <w:caps/>
          <w:kern w:val="28"/>
          <w:sz w:val="28"/>
          <w:szCs w:val="28"/>
        </w:rPr>
        <w:t xml:space="preserve"> </w:t>
      </w:r>
    </w:p>
    <w:p w:rsidR="00AB6703" w:rsidRDefault="00AB6703" w:rsidP="00AB6703">
      <w:pPr>
        <w:jc w:val="center"/>
        <w:rPr>
          <w:b/>
          <w:bCs/>
          <w:caps/>
          <w:kern w:val="28"/>
          <w:sz w:val="28"/>
          <w:szCs w:val="28"/>
        </w:rPr>
      </w:pPr>
    </w:p>
    <w:p w:rsidR="00D56344" w:rsidRPr="006115E6" w:rsidRDefault="00AB6703" w:rsidP="00AB6703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  <w:r w:rsidR="00D56344">
        <w:rPr>
          <w:b/>
          <w:bCs/>
          <w:caps/>
          <w:kern w:val="28"/>
          <w:sz w:val="28"/>
          <w:szCs w:val="28"/>
        </w:rPr>
        <w:t>ГЛАВ</w:t>
      </w:r>
      <w:r>
        <w:rPr>
          <w:b/>
          <w:bCs/>
          <w:caps/>
          <w:kern w:val="28"/>
          <w:sz w:val="28"/>
          <w:szCs w:val="28"/>
        </w:rPr>
        <w:t>Ы</w:t>
      </w:r>
    </w:p>
    <w:p w:rsidR="00D56344" w:rsidRPr="006115E6" w:rsidRDefault="002868A8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сельского</w:t>
      </w:r>
      <w:r w:rsidR="00D56344" w:rsidRPr="006115E6">
        <w:rPr>
          <w:b/>
          <w:bCs/>
          <w:caps/>
          <w:kern w:val="28"/>
          <w:sz w:val="28"/>
          <w:szCs w:val="28"/>
        </w:rPr>
        <w:t xml:space="preserve"> ПОСЕЛЕНИЯ </w:t>
      </w:r>
      <w:r w:rsidR="00B33AF0">
        <w:rPr>
          <w:b/>
          <w:bCs/>
          <w:caps/>
          <w:kern w:val="28"/>
          <w:sz w:val="28"/>
          <w:szCs w:val="28"/>
        </w:rPr>
        <w:t>С</w:t>
      </w:r>
      <w:r>
        <w:rPr>
          <w:b/>
          <w:bCs/>
          <w:caps/>
          <w:kern w:val="28"/>
          <w:sz w:val="28"/>
          <w:szCs w:val="28"/>
        </w:rPr>
        <w:t>Ургут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D56344" w:rsidRPr="00277C5B" w:rsidRDefault="00AB6703" w:rsidP="00AB6703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</w:t>
      </w:r>
      <w:r w:rsidR="00D56344" w:rsidRPr="00CB7B63">
        <w:rPr>
          <w:b/>
          <w:bCs/>
          <w:sz w:val="28"/>
          <w:szCs w:val="28"/>
        </w:rPr>
        <w:t>«</w:t>
      </w:r>
      <w:r w:rsidR="004163D7">
        <w:rPr>
          <w:b/>
          <w:bCs/>
          <w:sz w:val="28"/>
          <w:szCs w:val="28"/>
        </w:rPr>
        <w:t>13</w:t>
      </w:r>
      <w:r w:rsidR="00D56344" w:rsidRPr="00CB7B63">
        <w:rPr>
          <w:b/>
          <w:bCs/>
          <w:sz w:val="28"/>
          <w:szCs w:val="28"/>
        </w:rPr>
        <w:t>»</w:t>
      </w:r>
      <w:r w:rsidR="006E4A76">
        <w:rPr>
          <w:b/>
          <w:bCs/>
          <w:sz w:val="28"/>
          <w:szCs w:val="28"/>
        </w:rPr>
        <w:t xml:space="preserve"> </w:t>
      </w:r>
      <w:r w:rsidR="004163D7">
        <w:rPr>
          <w:b/>
          <w:bCs/>
          <w:sz w:val="28"/>
          <w:szCs w:val="28"/>
        </w:rPr>
        <w:t>декабря</w:t>
      </w:r>
      <w:r w:rsidR="006E4A76">
        <w:rPr>
          <w:b/>
          <w:bCs/>
          <w:sz w:val="28"/>
          <w:szCs w:val="28"/>
        </w:rPr>
        <w:t xml:space="preserve"> </w:t>
      </w:r>
      <w:r w:rsidR="00EF0A47">
        <w:rPr>
          <w:b/>
          <w:bCs/>
          <w:sz w:val="28"/>
          <w:szCs w:val="28"/>
        </w:rPr>
        <w:t>202</w:t>
      </w:r>
      <w:r w:rsidR="003E0D02">
        <w:rPr>
          <w:b/>
          <w:bCs/>
          <w:sz w:val="28"/>
          <w:szCs w:val="28"/>
        </w:rPr>
        <w:t>4</w:t>
      </w:r>
      <w:r w:rsidR="00D56344" w:rsidRPr="00C90A6C">
        <w:rPr>
          <w:b/>
          <w:bCs/>
          <w:sz w:val="28"/>
          <w:szCs w:val="28"/>
        </w:rPr>
        <w:t xml:space="preserve"> года</w:t>
      </w:r>
      <w:r w:rsidR="006E4A76">
        <w:rPr>
          <w:b/>
          <w:bCs/>
          <w:sz w:val="28"/>
          <w:szCs w:val="28"/>
        </w:rPr>
        <w:t xml:space="preserve"> </w:t>
      </w:r>
      <w:r w:rsidR="00D56344" w:rsidRPr="0067428B">
        <w:rPr>
          <w:b/>
          <w:bCs/>
          <w:sz w:val="28"/>
          <w:szCs w:val="28"/>
        </w:rPr>
        <w:t>№</w:t>
      </w:r>
      <w:r w:rsidR="002868A8">
        <w:rPr>
          <w:b/>
          <w:bCs/>
          <w:sz w:val="28"/>
          <w:szCs w:val="28"/>
        </w:rPr>
        <w:t xml:space="preserve"> </w:t>
      </w:r>
      <w:r w:rsidR="00277C5B">
        <w:rPr>
          <w:b/>
          <w:bCs/>
          <w:sz w:val="28"/>
          <w:szCs w:val="28"/>
          <w:lang w:val="en-US"/>
        </w:rPr>
        <w:t>6</w:t>
      </w:r>
    </w:p>
    <w:p w:rsidR="00D56344" w:rsidRDefault="00D56344" w:rsidP="00A20785">
      <w:pPr>
        <w:jc w:val="center"/>
        <w:rPr>
          <w:sz w:val="28"/>
          <w:szCs w:val="28"/>
        </w:rPr>
      </w:pPr>
    </w:p>
    <w:p w:rsidR="00AB6703" w:rsidRPr="006115E6" w:rsidRDefault="00AB6703" w:rsidP="00A20785">
      <w:pPr>
        <w:jc w:val="center"/>
        <w:rPr>
          <w:sz w:val="28"/>
          <w:szCs w:val="28"/>
        </w:rPr>
      </w:pPr>
    </w:p>
    <w:p w:rsidR="000151DD" w:rsidRDefault="00AB6703" w:rsidP="00A20785">
      <w:pPr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О ПРОВЕДЕНИИ ПУБЛИЧНЫХ СЛУШАНИЙ ПО ПРОЕКТУ ПОСТАНОВЛЕНИЯ АДМИНИСТРАЦИИ СЕЛЬТСКОГО ПОСЕЛЕНИЯ СУРГУТ МУНИЦИПАЛЬНОГО РАЙОНА СЕРГИЕВСКИЙ </w:t>
      </w:r>
      <w:r w:rsidR="00D56344" w:rsidRPr="006115E6">
        <w:rPr>
          <w:b/>
          <w:bCs/>
          <w:sz w:val="28"/>
          <w:szCs w:val="28"/>
          <w:lang w:eastAsia="ar-SA"/>
        </w:rPr>
        <w:t xml:space="preserve">О </w:t>
      </w:r>
      <w:r>
        <w:rPr>
          <w:b/>
          <w:bCs/>
          <w:sz w:val="28"/>
          <w:szCs w:val="28"/>
          <w:lang w:eastAsia="ar-SA"/>
        </w:rPr>
        <w:t xml:space="preserve">ПРЕДОСТАВЛЕНИИ РАЗРЕШЕНИЯ </w:t>
      </w:r>
      <w:r w:rsidR="00B368C0">
        <w:rPr>
          <w:b/>
          <w:bCs/>
          <w:sz w:val="28"/>
          <w:szCs w:val="28"/>
          <w:lang w:eastAsia="ar-SA"/>
        </w:rPr>
        <w:t xml:space="preserve">НА УСЛОВНО РАЗРЕШЕННЫЙ ВИД ИСПОЛЬЗОВАНИЯ ЗЕМЕЛЬНОГО УЧАСТКА, РАСПОЛОЖЕННОГО ПО АДРЕСУ: РОССИЙСКАЯ ФЕДЕРАЦИЯ, </w:t>
      </w:r>
      <w:r w:rsidR="00B368C0">
        <w:rPr>
          <w:b/>
          <w:bCs/>
          <w:kern w:val="28"/>
          <w:sz w:val="28"/>
          <w:szCs w:val="28"/>
        </w:rPr>
        <w:t>САМАРСКАЯ ОБЛАСТЬ, СЕРГИЕВСКИЙ РАЙОН, СЕЛЬСКОЕ ПОСЕЛЕНИЕ СУРГУТ, П.СУРГУТ, УЛИЦА РАБОЧАЯ, ЗЕМЕЛЬНЫЙ УЧАСТОК 1А, ОБЩЕЙ ПЛОЩАДЬЮ 340 КВ.М., С КАДАСТРОВЫМ НОМЕРОМ 63:31:1101005:394</w:t>
      </w:r>
    </w:p>
    <w:p w:rsidR="00812781" w:rsidRPr="006115E6" w:rsidRDefault="00812781" w:rsidP="00A20785">
      <w:pPr>
        <w:jc w:val="center"/>
        <w:rPr>
          <w:sz w:val="28"/>
          <w:szCs w:val="28"/>
        </w:rPr>
      </w:pPr>
    </w:p>
    <w:p w:rsidR="00D56344" w:rsidRPr="00C90A6C" w:rsidRDefault="00D56344" w:rsidP="002A47B8">
      <w:pPr>
        <w:widowControl/>
        <w:autoSpaceDE/>
        <w:adjustRightInd/>
        <w:jc w:val="both"/>
        <w:rPr>
          <w:spacing w:val="-6"/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proofErr w:type="gramStart"/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</w:t>
      </w:r>
      <w:r w:rsidRPr="00CB7B63">
        <w:rPr>
          <w:sz w:val="28"/>
          <w:szCs w:val="28"/>
        </w:rPr>
        <w:t>интересов правообладателей земельных участков и объектов капитального строительства, на основании заявления</w:t>
      </w:r>
      <w:r w:rsidR="006E4A76">
        <w:rPr>
          <w:sz w:val="28"/>
          <w:szCs w:val="28"/>
        </w:rPr>
        <w:t xml:space="preserve"> </w:t>
      </w:r>
      <w:proofErr w:type="spellStart"/>
      <w:r w:rsidR="002868A8">
        <w:rPr>
          <w:sz w:val="28"/>
          <w:szCs w:val="28"/>
        </w:rPr>
        <w:t>Мосесян</w:t>
      </w:r>
      <w:proofErr w:type="spellEnd"/>
      <w:r w:rsidR="006E4A76">
        <w:rPr>
          <w:sz w:val="28"/>
          <w:szCs w:val="28"/>
        </w:rPr>
        <w:t xml:space="preserve"> </w:t>
      </w:r>
      <w:proofErr w:type="spellStart"/>
      <w:r w:rsidR="002868A8">
        <w:rPr>
          <w:sz w:val="28"/>
          <w:szCs w:val="28"/>
        </w:rPr>
        <w:t>Хачатура</w:t>
      </w:r>
      <w:proofErr w:type="spellEnd"/>
      <w:r w:rsidR="006E4A76">
        <w:rPr>
          <w:sz w:val="28"/>
          <w:szCs w:val="28"/>
        </w:rPr>
        <w:t xml:space="preserve"> </w:t>
      </w:r>
      <w:proofErr w:type="spellStart"/>
      <w:r w:rsidR="002868A8">
        <w:rPr>
          <w:sz w:val="28"/>
          <w:szCs w:val="28"/>
        </w:rPr>
        <w:t>Рубеновича</w:t>
      </w:r>
      <w:proofErr w:type="spellEnd"/>
      <w:r w:rsidRPr="00CB7B63">
        <w:rPr>
          <w:sz w:val="28"/>
          <w:szCs w:val="28"/>
        </w:rPr>
        <w:t>,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принципахорганизации местного самоуправления в Российской Федерации», Уставом</w:t>
      </w:r>
      <w:r w:rsidR="002868A8">
        <w:rPr>
          <w:sz w:val="28"/>
          <w:szCs w:val="28"/>
        </w:rPr>
        <w:t>сельского</w:t>
      </w:r>
      <w:r w:rsidRPr="00C90A6C">
        <w:rPr>
          <w:sz w:val="28"/>
          <w:szCs w:val="28"/>
        </w:rPr>
        <w:t xml:space="preserve"> поселения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C90A6C">
        <w:rPr>
          <w:sz w:val="28"/>
          <w:szCs w:val="28"/>
        </w:rPr>
        <w:t xml:space="preserve">муниципального района </w:t>
      </w:r>
      <w:r w:rsidRPr="00C90A6C">
        <w:rPr>
          <w:noProof/>
          <w:sz w:val="28"/>
          <w:szCs w:val="28"/>
        </w:rPr>
        <w:t>Сергиевский</w:t>
      </w:r>
      <w:proofErr w:type="gramEnd"/>
      <w:r w:rsidRPr="00C90A6C">
        <w:rPr>
          <w:sz w:val="28"/>
          <w:szCs w:val="28"/>
        </w:rPr>
        <w:t xml:space="preserve"> Самарской области, </w:t>
      </w:r>
      <w:r w:rsidRPr="00C90A6C">
        <w:rPr>
          <w:noProof/>
          <w:sz w:val="28"/>
          <w:szCs w:val="28"/>
        </w:rPr>
        <w:t xml:space="preserve">Порядком организации и проведения </w:t>
      </w:r>
      <w:r>
        <w:rPr>
          <w:noProof/>
          <w:sz w:val="28"/>
          <w:szCs w:val="28"/>
        </w:rPr>
        <w:t xml:space="preserve">общественных обсуждений или </w:t>
      </w:r>
      <w:r w:rsidRPr="00C90A6C">
        <w:rPr>
          <w:noProof/>
          <w:sz w:val="28"/>
          <w:szCs w:val="28"/>
        </w:rPr>
        <w:t xml:space="preserve">публичных слушаний </w:t>
      </w:r>
      <w:r>
        <w:rPr>
          <w:noProof/>
          <w:sz w:val="28"/>
          <w:szCs w:val="28"/>
        </w:rPr>
        <w:t>по вопросам</w:t>
      </w:r>
      <w:r w:rsidRPr="00C90A6C">
        <w:rPr>
          <w:noProof/>
          <w:sz w:val="28"/>
          <w:szCs w:val="28"/>
        </w:rPr>
        <w:t xml:space="preserve"> градостроительной деятельности </w:t>
      </w:r>
      <w:r>
        <w:rPr>
          <w:noProof/>
          <w:sz w:val="28"/>
          <w:szCs w:val="28"/>
        </w:rPr>
        <w:t xml:space="preserve">на территории </w:t>
      </w:r>
      <w:r w:rsidR="002868A8">
        <w:rPr>
          <w:noProof/>
          <w:sz w:val="28"/>
          <w:szCs w:val="28"/>
        </w:rPr>
        <w:t>сельского</w:t>
      </w:r>
      <w:r w:rsidRPr="00C90A6C">
        <w:rPr>
          <w:noProof/>
          <w:sz w:val="28"/>
          <w:szCs w:val="28"/>
        </w:rPr>
        <w:t xml:space="preserve"> поселения</w:t>
      </w:r>
      <w:r w:rsidR="00277C5B" w:rsidRPr="00277C5B">
        <w:rPr>
          <w:noProof/>
          <w:sz w:val="28"/>
          <w:szCs w:val="28"/>
        </w:rPr>
        <w:t xml:space="preserve"> </w:t>
      </w:r>
      <w:r w:rsidR="00B33AF0">
        <w:rPr>
          <w:noProof/>
          <w:sz w:val="28"/>
          <w:szCs w:val="28"/>
        </w:rPr>
        <w:t>С</w:t>
      </w:r>
      <w:r w:rsidR="00AD1D8A">
        <w:rPr>
          <w:noProof/>
          <w:sz w:val="28"/>
          <w:szCs w:val="28"/>
        </w:rPr>
        <w:t>у</w:t>
      </w:r>
      <w:r w:rsidR="002868A8">
        <w:rPr>
          <w:noProof/>
          <w:sz w:val="28"/>
          <w:szCs w:val="28"/>
        </w:rPr>
        <w:t>ргут</w:t>
      </w:r>
      <w:r w:rsidR="00277C5B" w:rsidRPr="00277C5B">
        <w:rPr>
          <w:noProof/>
          <w:sz w:val="28"/>
          <w:szCs w:val="28"/>
        </w:rPr>
        <w:t xml:space="preserve"> </w:t>
      </w:r>
      <w:r w:rsidRPr="00C90A6C">
        <w:rPr>
          <w:noProof/>
          <w:sz w:val="28"/>
          <w:szCs w:val="28"/>
        </w:rPr>
        <w:t>муниципального района Сергиевский Самарской области</w:t>
      </w:r>
      <w:r>
        <w:rPr>
          <w:noProof/>
          <w:sz w:val="28"/>
          <w:szCs w:val="28"/>
        </w:rPr>
        <w:t xml:space="preserve">, утвержденного решением Собрания представителей </w:t>
      </w:r>
      <w:r w:rsidR="002868A8">
        <w:rPr>
          <w:noProof/>
          <w:sz w:val="28"/>
          <w:szCs w:val="28"/>
        </w:rPr>
        <w:t xml:space="preserve">сельского </w:t>
      </w:r>
      <w:r w:rsidRPr="000151DD">
        <w:rPr>
          <w:noProof/>
          <w:sz w:val="28"/>
          <w:szCs w:val="28"/>
        </w:rPr>
        <w:t xml:space="preserve">поселения </w:t>
      </w:r>
      <w:r w:rsidR="00B33AF0">
        <w:rPr>
          <w:noProof/>
          <w:sz w:val="28"/>
          <w:szCs w:val="28"/>
        </w:rPr>
        <w:t>С</w:t>
      </w:r>
      <w:r w:rsidR="00AD1D8A">
        <w:rPr>
          <w:noProof/>
          <w:sz w:val="28"/>
          <w:szCs w:val="28"/>
        </w:rPr>
        <w:t>у</w:t>
      </w:r>
      <w:r w:rsidR="002868A8">
        <w:rPr>
          <w:noProof/>
          <w:sz w:val="28"/>
          <w:szCs w:val="28"/>
        </w:rPr>
        <w:t>ргут</w:t>
      </w:r>
      <w:r w:rsidRPr="000151DD">
        <w:rPr>
          <w:noProof/>
          <w:sz w:val="28"/>
          <w:szCs w:val="28"/>
        </w:rPr>
        <w:t xml:space="preserve"> муниципального района Сергиевский Самарской области № </w:t>
      </w:r>
      <w:r w:rsidR="00AD1D8A">
        <w:rPr>
          <w:noProof/>
          <w:sz w:val="28"/>
          <w:szCs w:val="28"/>
        </w:rPr>
        <w:t>20</w:t>
      </w:r>
      <w:r w:rsidRPr="000151DD">
        <w:rPr>
          <w:noProof/>
          <w:sz w:val="28"/>
          <w:szCs w:val="28"/>
        </w:rPr>
        <w:t xml:space="preserve"> от </w:t>
      </w:r>
      <w:r w:rsidR="00EF0A47">
        <w:rPr>
          <w:noProof/>
          <w:sz w:val="28"/>
          <w:szCs w:val="28"/>
        </w:rPr>
        <w:t>12.07.2023</w:t>
      </w:r>
      <w:r w:rsidRPr="000151DD">
        <w:rPr>
          <w:noProof/>
          <w:sz w:val="28"/>
          <w:szCs w:val="28"/>
        </w:rPr>
        <w:t xml:space="preserve"> г.</w:t>
      </w:r>
      <w:r w:rsidR="00B368C0">
        <w:rPr>
          <w:noProof/>
          <w:sz w:val="28"/>
          <w:szCs w:val="28"/>
        </w:rPr>
        <w:t xml:space="preserve"> постановляю:</w:t>
      </w:r>
    </w:p>
    <w:p w:rsidR="00D56344" w:rsidRDefault="00D56344" w:rsidP="001C7FD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Провести публичные слушания по проекту Постановления Администрации </w:t>
      </w:r>
      <w:r w:rsidR="002868A8">
        <w:rPr>
          <w:sz w:val="28"/>
          <w:szCs w:val="28"/>
        </w:rPr>
        <w:t>сельского</w:t>
      </w:r>
      <w:r w:rsidRPr="00E8725F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E8725F">
        <w:rPr>
          <w:sz w:val="28"/>
          <w:szCs w:val="28"/>
        </w:rPr>
        <w:t xml:space="preserve"> муниципального района Сергиевский о предоставлении разрешения на условно разрешенный вид использования земельного участка</w:t>
      </w:r>
      <w:r w:rsidR="00EF0A47">
        <w:rPr>
          <w:sz w:val="28"/>
          <w:szCs w:val="28"/>
        </w:rPr>
        <w:t xml:space="preserve">, </w:t>
      </w:r>
      <w:r w:rsidR="00EF0A47" w:rsidRPr="00EF0A47">
        <w:rPr>
          <w:sz w:val="28"/>
          <w:szCs w:val="28"/>
        </w:rPr>
        <w:t xml:space="preserve">расположенного по адресу: </w:t>
      </w:r>
      <w:r w:rsidR="002868A8" w:rsidRPr="002868A8">
        <w:rPr>
          <w:sz w:val="28"/>
          <w:szCs w:val="28"/>
        </w:rPr>
        <w:t>Российская Федерация, Самарская область, муниципальный район Сергиевский, сельское поселение Сургут, поселок Сургут, улица Рабочая, земельный участок 1А, общей площадью 340 кв.м</w:t>
      </w:r>
      <w:r w:rsidR="00277C5B">
        <w:rPr>
          <w:sz w:val="28"/>
          <w:szCs w:val="28"/>
        </w:rPr>
        <w:t>.</w:t>
      </w:r>
      <w:r w:rsidR="002868A8" w:rsidRPr="002868A8">
        <w:rPr>
          <w:sz w:val="28"/>
          <w:szCs w:val="28"/>
        </w:rPr>
        <w:t>, с кадастровым номером 63:31:1101005:394</w:t>
      </w:r>
      <w:r>
        <w:rPr>
          <w:sz w:val="28"/>
          <w:szCs w:val="28"/>
        </w:rPr>
        <w:t xml:space="preserve">. </w:t>
      </w:r>
    </w:p>
    <w:p w:rsidR="00D56344" w:rsidRPr="002A47B8" w:rsidRDefault="00D56344" w:rsidP="001C7FDA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Перечень информационных материалов: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схема расположения земельного участка.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lastRenderedPageBreak/>
        <w:t xml:space="preserve">2. Процедура проведения публичных слушаний состоит из следующих этапов: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1) оповещение о начале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5) подготовка и оформление протокола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D56344" w:rsidRPr="000151DD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2868A8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2A47B8">
        <w:rPr>
          <w:sz w:val="28"/>
          <w:szCs w:val="28"/>
        </w:rPr>
        <w:t xml:space="preserve"> муниципального района Сергиевский Самарской области, утвержденным решением </w:t>
      </w:r>
      <w:r w:rsidRPr="000151DD">
        <w:rPr>
          <w:sz w:val="28"/>
          <w:szCs w:val="28"/>
        </w:rPr>
        <w:t xml:space="preserve">Собрания представителей </w:t>
      </w:r>
      <w:r w:rsidR="002868A8">
        <w:rPr>
          <w:sz w:val="28"/>
          <w:szCs w:val="28"/>
        </w:rPr>
        <w:t>сельского</w:t>
      </w:r>
      <w:r w:rsidRPr="000151DD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0151DD">
        <w:rPr>
          <w:sz w:val="28"/>
          <w:szCs w:val="28"/>
        </w:rPr>
        <w:t xml:space="preserve"> муниципального района Сергиевский Самарской области от </w:t>
      </w:r>
      <w:r w:rsidR="00EF0A47">
        <w:rPr>
          <w:sz w:val="28"/>
          <w:szCs w:val="28"/>
        </w:rPr>
        <w:t xml:space="preserve">12.07.2023 </w:t>
      </w:r>
      <w:r w:rsidRPr="000151DD">
        <w:rPr>
          <w:sz w:val="28"/>
          <w:szCs w:val="28"/>
        </w:rPr>
        <w:t xml:space="preserve">года № </w:t>
      </w:r>
      <w:r w:rsidR="00AD1D8A">
        <w:rPr>
          <w:sz w:val="28"/>
          <w:szCs w:val="28"/>
        </w:rPr>
        <w:t>20</w:t>
      </w:r>
      <w:r w:rsidRPr="000151DD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0151DD">
        <w:rPr>
          <w:sz w:val="28"/>
          <w:szCs w:val="28"/>
        </w:rPr>
        <w:t>3. Назначить  срок проведения</w:t>
      </w:r>
      <w:r w:rsidRPr="002A47B8">
        <w:rPr>
          <w:sz w:val="28"/>
          <w:szCs w:val="28"/>
        </w:rPr>
        <w:t xml:space="preserve"> публичных слушаний по проекту - с </w:t>
      </w:r>
      <w:r w:rsidR="004163D7">
        <w:rPr>
          <w:sz w:val="28"/>
          <w:szCs w:val="28"/>
        </w:rPr>
        <w:t>13.12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по </w:t>
      </w:r>
      <w:r w:rsidR="004163D7">
        <w:rPr>
          <w:sz w:val="28"/>
          <w:szCs w:val="28"/>
        </w:rPr>
        <w:t>06.01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4. Провести экспозицию проекта по адресу:</w:t>
      </w:r>
      <w:r>
        <w:rPr>
          <w:sz w:val="28"/>
          <w:szCs w:val="28"/>
        </w:rPr>
        <w:t xml:space="preserve"> 4465</w:t>
      </w:r>
      <w:r w:rsidR="00AD1D8A">
        <w:rPr>
          <w:sz w:val="28"/>
          <w:szCs w:val="28"/>
        </w:rPr>
        <w:t>5</w:t>
      </w:r>
      <w:r w:rsidR="002868A8">
        <w:rPr>
          <w:sz w:val="28"/>
          <w:szCs w:val="28"/>
        </w:rPr>
        <w:t>1</w:t>
      </w:r>
      <w:r>
        <w:rPr>
          <w:sz w:val="28"/>
          <w:szCs w:val="28"/>
        </w:rPr>
        <w:t>, Самарск</w:t>
      </w:r>
      <w:r w:rsidR="00A92704">
        <w:rPr>
          <w:sz w:val="28"/>
          <w:szCs w:val="28"/>
        </w:rPr>
        <w:t xml:space="preserve">ая область, Сергиевский район, </w:t>
      </w:r>
      <w:r w:rsidR="00AD1D8A"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>
        <w:rPr>
          <w:sz w:val="28"/>
          <w:szCs w:val="28"/>
        </w:rPr>
        <w:t>, ул.</w:t>
      </w:r>
      <w:r w:rsidR="002868A8">
        <w:rPr>
          <w:sz w:val="28"/>
          <w:szCs w:val="28"/>
        </w:rPr>
        <w:t>Первомайская</w:t>
      </w:r>
      <w:r w:rsidR="00AD1D8A">
        <w:rPr>
          <w:sz w:val="28"/>
          <w:szCs w:val="28"/>
        </w:rPr>
        <w:t>, 1</w:t>
      </w:r>
      <w:r w:rsidR="002868A8">
        <w:rPr>
          <w:sz w:val="28"/>
          <w:szCs w:val="28"/>
        </w:rPr>
        <w:t>2а</w:t>
      </w:r>
      <w:r w:rsidR="00AD1D8A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период</w:t>
      </w:r>
      <w:r w:rsidRPr="002A47B8">
        <w:rPr>
          <w:sz w:val="28"/>
          <w:szCs w:val="28"/>
        </w:rPr>
        <w:t xml:space="preserve"> с </w:t>
      </w:r>
      <w:r w:rsidR="004163D7">
        <w:rPr>
          <w:sz w:val="28"/>
          <w:szCs w:val="28"/>
        </w:rPr>
        <w:t>20</w:t>
      </w:r>
      <w:r w:rsidR="003E0D02">
        <w:rPr>
          <w:sz w:val="28"/>
          <w:szCs w:val="28"/>
        </w:rPr>
        <w:t>.</w:t>
      </w:r>
      <w:r w:rsidR="002868A8">
        <w:rPr>
          <w:sz w:val="28"/>
          <w:szCs w:val="28"/>
        </w:rPr>
        <w:t>12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по </w:t>
      </w:r>
      <w:r w:rsidR="004163D7">
        <w:rPr>
          <w:sz w:val="28"/>
          <w:szCs w:val="28"/>
        </w:rPr>
        <w:t>06.01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 Часы работы экспозиции: рабочие дни </w:t>
      </w:r>
      <w:r>
        <w:rPr>
          <w:sz w:val="28"/>
          <w:szCs w:val="28"/>
        </w:rPr>
        <w:t>с 09.00 до 12.00 и с 13.00 до 17</w:t>
      </w:r>
      <w:r w:rsidRPr="002A47B8">
        <w:rPr>
          <w:sz w:val="28"/>
          <w:szCs w:val="28"/>
        </w:rPr>
        <w:t>.00.</w:t>
      </w:r>
    </w:p>
    <w:p w:rsidR="00D56344" w:rsidRPr="00E8725F" w:rsidRDefault="00D56344" w:rsidP="002A47B8">
      <w:pPr>
        <w:jc w:val="both"/>
        <w:rPr>
          <w:sz w:val="28"/>
          <w:szCs w:val="28"/>
        </w:rPr>
      </w:pPr>
      <w:r w:rsidRPr="00E8725F">
        <w:rPr>
          <w:sz w:val="28"/>
          <w:szCs w:val="28"/>
        </w:rPr>
        <w:t xml:space="preserve">     Работа экспозиции проекта завершается за </w:t>
      </w:r>
      <w:r w:rsidR="00EF0A47">
        <w:rPr>
          <w:sz w:val="28"/>
          <w:szCs w:val="28"/>
        </w:rPr>
        <w:t>три</w:t>
      </w:r>
      <w:r w:rsidRPr="00E8725F">
        <w:rPr>
          <w:sz w:val="28"/>
          <w:szCs w:val="28"/>
        </w:rPr>
        <w:t xml:space="preserve"> дн</w:t>
      </w:r>
      <w:r w:rsidR="00EF0A47">
        <w:rPr>
          <w:sz w:val="28"/>
          <w:szCs w:val="28"/>
        </w:rPr>
        <w:t>я</w:t>
      </w:r>
      <w:r w:rsidRPr="00E8725F">
        <w:rPr>
          <w:sz w:val="28"/>
          <w:szCs w:val="28"/>
        </w:rPr>
        <w:t xml:space="preserve"> до окончания срока проведения публичных слушаний, установленного пунктом 3 настоящего Постановления.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5. </w:t>
      </w:r>
      <w:proofErr w:type="gramStart"/>
      <w:r w:rsidRPr="002A47B8">
        <w:rPr>
          <w:sz w:val="28"/>
          <w:szCs w:val="28"/>
        </w:rPr>
        <w:t>Разместить проект</w:t>
      </w:r>
      <w:proofErr w:type="gramEnd"/>
      <w:r w:rsidRPr="002A47B8">
        <w:rPr>
          <w:sz w:val="28"/>
          <w:szCs w:val="28"/>
        </w:rPr>
        <w:t xml:space="preserve">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5" w:history="1">
        <w:r w:rsidRPr="002A47B8">
          <w:rPr>
            <w:rStyle w:val="a6"/>
            <w:sz w:val="28"/>
            <w:szCs w:val="28"/>
          </w:rPr>
          <w:t>http://www.sergievsk.ru</w:t>
        </w:r>
      </w:hyperlink>
      <w:r w:rsidRPr="002A47B8">
        <w:rPr>
          <w:sz w:val="28"/>
          <w:szCs w:val="28"/>
        </w:rPr>
        <w:t xml:space="preserve"> (далее  - официальный сайт) в разделе «Градостроительство», «Поселения муниципального района», «</w:t>
      </w:r>
      <w:r w:rsidR="002868A8">
        <w:rPr>
          <w:sz w:val="28"/>
          <w:szCs w:val="28"/>
        </w:rPr>
        <w:t>сельское</w:t>
      </w:r>
      <w:r w:rsidRPr="002A47B8">
        <w:rPr>
          <w:sz w:val="28"/>
          <w:szCs w:val="28"/>
        </w:rPr>
        <w:t xml:space="preserve">поселение 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2A47B8">
        <w:rPr>
          <w:sz w:val="28"/>
          <w:szCs w:val="28"/>
        </w:rPr>
        <w:t>» в подразделе «</w:t>
      </w:r>
      <w:r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A47B8">
        <w:rPr>
          <w:sz w:val="28"/>
          <w:szCs w:val="28"/>
        </w:rPr>
        <w:t>».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6. Провести собрание участников публичных слушаний по проекту </w:t>
      </w:r>
      <w:r w:rsidR="00EF0A47">
        <w:rPr>
          <w:sz w:val="28"/>
          <w:szCs w:val="28"/>
        </w:rPr>
        <w:t>–</w:t>
      </w:r>
      <w:r w:rsidR="004163D7">
        <w:rPr>
          <w:sz w:val="28"/>
          <w:szCs w:val="28"/>
        </w:rPr>
        <w:t>20</w:t>
      </w:r>
      <w:r w:rsidR="000F54E2">
        <w:rPr>
          <w:sz w:val="28"/>
          <w:szCs w:val="28"/>
        </w:rPr>
        <w:t>.</w:t>
      </w:r>
      <w:r w:rsidR="002868A8">
        <w:rPr>
          <w:sz w:val="28"/>
          <w:szCs w:val="28"/>
        </w:rPr>
        <w:t>12</w:t>
      </w:r>
      <w:r w:rsidR="00EF0A47">
        <w:rPr>
          <w:sz w:val="28"/>
          <w:szCs w:val="28"/>
        </w:rPr>
        <w:t>.202</w:t>
      </w:r>
      <w:r w:rsidR="003E0D02">
        <w:rPr>
          <w:sz w:val="28"/>
          <w:szCs w:val="28"/>
        </w:rPr>
        <w:t>4</w:t>
      </w:r>
      <w:r w:rsidRPr="002A47B8">
        <w:rPr>
          <w:sz w:val="28"/>
          <w:szCs w:val="28"/>
        </w:rPr>
        <w:t xml:space="preserve"> года в 14.00 по адресу: </w:t>
      </w:r>
      <w:r>
        <w:rPr>
          <w:sz w:val="28"/>
          <w:szCs w:val="28"/>
        </w:rPr>
        <w:t>4465</w:t>
      </w:r>
      <w:r w:rsidR="00AD1D8A">
        <w:rPr>
          <w:sz w:val="28"/>
          <w:szCs w:val="28"/>
        </w:rPr>
        <w:t>5</w:t>
      </w:r>
      <w:r w:rsidR="002868A8">
        <w:rPr>
          <w:sz w:val="28"/>
          <w:szCs w:val="28"/>
        </w:rPr>
        <w:t>1</w:t>
      </w:r>
      <w:r>
        <w:rPr>
          <w:sz w:val="28"/>
          <w:szCs w:val="28"/>
        </w:rPr>
        <w:t>, Самарск</w:t>
      </w:r>
      <w:r w:rsidR="00AD1D8A">
        <w:rPr>
          <w:sz w:val="28"/>
          <w:szCs w:val="28"/>
        </w:rPr>
        <w:t>ая область, Сергиевский район, п</w:t>
      </w:r>
      <w:proofErr w:type="gramStart"/>
      <w:r>
        <w:rPr>
          <w:sz w:val="28"/>
          <w:szCs w:val="28"/>
        </w:rPr>
        <w:t>.С</w:t>
      </w:r>
      <w:proofErr w:type="gramEnd"/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>
        <w:rPr>
          <w:sz w:val="28"/>
          <w:szCs w:val="28"/>
        </w:rPr>
        <w:t>, ул.</w:t>
      </w:r>
      <w:r w:rsidR="002868A8">
        <w:rPr>
          <w:sz w:val="28"/>
          <w:szCs w:val="28"/>
        </w:rPr>
        <w:t>Первомайская</w:t>
      </w:r>
      <w:r w:rsidR="00A92704">
        <w:rPr>
          <w:sz w:val="28"/>
          <w:szCs w:val="28"/>
        </w:rPr>
        <w:t xml:space="preserve">, </w:t>
      </w:r>
      <w:r w:rsidR="00AD1D8A">
        <w:rPr>
          <w:sz w:val="28"/>
          <w:szCs w:val="28"/>
        </w:rPr>
        <w:t>1</w:t>
      </w:r>
      <w:r w:rsidR="002868A8">
        <w:rPr>
          <w:sz w:val="28"/>
          <w:szCs w:val="28"/>
        </w:rPr>
        <w:t>2а</w:t>
      </w:r>
      <w:r w:rsidR="00A92704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lastRenderedPageBreak/>
        <w:t xml:space="preserve">1) в письменной или устной форме в ходе проведения собрания участников публичных слушаний;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 Прием предложений и замечаний участников публичных слушаний по проекту прекращается – </w:t>
      </w:r>
      <w:r w:rsidR="004163D7">
        <w:rPr>
          <w:sz w:val="28"/>
          <w:szCs w:val="28"/>
        </w:rPr>
        <w:t>03.01</w:t>
      </w:r>
      <w:bookmarkStart w:id="0" w:name="_GoBack"/>
      <w:bookmarkEnd w:id="0"/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– за </w:t>
      </w:r>
      <w:r w:rsidR="00EF0A47">
        <w:rPr>
          <w:sz w:val="28"/>
          <w:szCs w:val="28"/>
        </w:rPr>
        <w:t>три</w:t>
      </w:r>
      <w:r w:rsidRPr="002A47B8">
        <w:rPr>
          <w:sz w:val="28"/>
          <w:szCs w:val="28"/>
        </w:rPr>
        <w:t xml:space="preserve"> дн</w:t>
      </w:r>
      <w:r w:rsidR="00EF0A47">
        <w:rPr>
          <w:sz w:val="28"/>
          <w:szCs w:val="28"/>
        </w:rPr>
        <w:t>я</w:t>
      </w:r>
      <w:r w:rsidRPr="002A47B8">
        <w:rPr>
          <w:sz w:val="28"/>
          <w:szCs w:val="28"/>
        </w:rPr>
        <w:t xml:space="preserve"> до окончания срока проведения публичных слушаний.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8.Участниками публичных слушаний по проекту документации по планировке территории являются:</w:t>
      </w:r>
    </w:p>
    <w:p w:rsidR="00D56344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граждане, постоянно проживающие </w:t>
      </w:r>
      <w:r>
        <w:rPr>
          <w:sz w:val="28"/>
          <w:szCs w:val="28"/>
        </w:rPr>
        <w:t>в пределах территориальной зоны, в границах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граждане, постоянно проживающие в границах земельных участков, прилегающих к земельному участку,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земельных участков и(или) расположенных на них объектов капитального строительства, находящихся в границах территориальной зоны, в пределах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земельных участков, прилегающих к земельному участку, применительно к которому запрашивается данное разрешение, или расположенных на них объектов капитального строительства;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разрешения, в случае, предусмотренном частью 3 статьи 39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A47B8">
        <w:rPr>
          <w:sz w:val="28"/>
          <w:szCs w:val="28"/>
        </w:rPr>
        <w:t xml:space="preserve">, объекты капитального строительства, </w:t>
      </w:r>
      <w:r w:rsidRPr="002A47B8">
        <w:rPr>
          <w:sz w:val="28"/>
          <w:szCs w:val="28"/>
        </w:rPr>
        <w:lastRenderedPageBreak/>
        <w:t>помещения, являющиеся частью указанных объектов капитального строительства.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Администрация </w:t>
      </w:r>
      <w:r w:rsidR="002868A8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(далее - Администрация). Адрес местонахождения: </w:t>
      </w:r>
      <w:r>
        <w:rPr>
          <w:sz w:val="28"/>
          <w:szCs w:val="28"/>
        </w:rPr>
        <w:t>4465</w:t>
      </w:r>
      <w:r w:rsidR="00AD1D8A">
        <w:rPr>
          <w:sz w:val="28"/>
          <w:szCs w:val="28"/>
        </w:rPr>
        <w:t>5</w:t>
      </w:r>
      <w:r w:rsidR="002868A8">
        <w:rPr>
          <w:sz w:val="28"/>
          <w:szCs w:val="28"/>
        </w:rPr>
        <w:t>1</w:t>
      </w:r>
      <w:r>
        <w:rPr>
          <w:sz w:val="28"/>
          <w:szCs w:val="28"/>
        </w:rPr>
        <w:t>, Самарск</w:t>
      </w:r>
      <w:r w:rsidR="00AD1D8A">
        <w:rPr>
          <w:sz w:val="28"/>
          <w:szCs w:val="28"/>
        </w:rPr>
        <w:t>ая область, Сергиевский район, п</w:t>
      </w:r>
      <w:proofErr w:type="gramStart"/>
      <w:r>
        <w:rPr>
          <w:sz w:val="28"/>
          <w:szCs w:val="28"/>
        </w:rPr>
        <w:t>.С</w:t>
      </w:r>
      <w:proofErr w:type="gramEnd"/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>
        <w:rPr>
          <w:sz w:val="28"/>
          <w:szCs w:val="28"/>
        </w:rPr>
        <w:t>, ул.</w:t>
      </w:r>
      <w:r w:rsidR="002868A8">
        <w:rPr>
          <w:sz w:val="28"/>
          <w:szCs w:val="28"/>
        </w:rPr>
        <w:t>Первомайская</w:t>
      </w:r>
      <w:r>
        <w:rPr>
          <w:sz w:val="28"/>
          <w:szCs w:val="28"/>
        </w:rPr>
        <w:t>,</w:t>
      </w:r>
      <w:r w:rsidR="00AD1D8A">
        <w:rPr>
          <w:sz w:val="28"/>
          <w:szCs w:val="28"/>
        </w:rPr>
        <w:t xml:space="preserve"> 1</w:t>
      </w:r>
      <w:r w:rsidR="002868A8">
        <w:rPr>
          <w:sz w:val="28"/>
          <w:szCs w:val="28"/>
        </w:rPr>
        <w:t>2а</w:t>
      </w:r>
      <w:r w:rsidRPr="002A47B8">
        <w:rPr>
          <w:sz w:val="28"/>
          <w:szCs w:val="28"/>
        </w:rPr>
        <w:t>.</w:t>
      </w:r>
    </w:p>
    <w:p w:rsidR="00D56344" w:rsidRPr="000151DD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10. Назначить лицом, ответственным за ведение протокола публичных слушаний, протокола собрания участников публичных слушаний по проекту – ведущего специалиста Администрации </w:t>
      </w:r>
      <w:r w:rsidR="002868A8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2A47B8">
        <w:rPr>
          <w:sz w:val="28"/>
          <w:szCs w:val="28"/>
        </w:rPr>
        <w:t xml:space="preserve">муниципального района Сергиевский </w:t>
      </w:r>
      <w:r w:rsidRPr="000151DD">
        <w:rPr>
          <w:sz w:val="28"/>
          <w:szCs w:val="28"/>
        </w:rPr>
        <w:t xml:space="preserve">Самарской области </w:t>
      </w:r>
      <w:proofErr w:type="spellStart"/>
      <w:r w:rsidR="002868A8">
        <w:rPr>
          <w:sz w:val="28"/>
          <w:szCs w:val="28"/>
        </w:rPr>
        <w:t>Бугайскую</w:t>
      </w:r>
      <w:proofErr w:type="spellEnd"/>
      <w:r w:rsidR="002868A8">
        <w:rPr>
          <w:sz w:val="28"/>
          <w:szCs w:val="28"/>
        </w:rPr>
        <w:t xml:space="preserve"> Светлану Геннадьевну</w:t>
      </w:r>
      <w:r w:rsidRPr="000151DD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0151DD">
        <w:rPr>
          <w:sz w:val="28"/>
          <w:szCs w:val="28"/>
        </w:rPr>
        <w:t>11. Администрации в целях заблаговременного</w:t>
      </w:r>
      <w:r w:rsidRPr="002A47B8">
        <w:rPr>
          <w:sz w:val="28"/>
          <w:szCs w:val="28"/>
        </w:rPr>
        <w:t xml:space="preserve"> ознакомления жителей поселения и иных заинтересованных лиц с проектом обеспечить: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2868A8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 </w:t>
      </w:r>
      <w:r w:rsidR="002868A8">
        <w:rPr>
          <w:sz w:val="28"/>
          <w:szCs w:val="28"/>
        </w:rPr>
        <w:t>сельского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2A47B8">
        <w:rPr>
          <w:sz w:val="28"/>
          <w:szCs w:val="28"/>
        </w:rPr>
        <w:t xml:space="preserve"> муниципального района Сергиевский Самарской области);</w:t>
      </w:r>
    </w:p>
    <w:p w:rsidR="00D56344" w:rsidRDefault="00D56344" w:rsidP="002A47B8">
      <w:p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</w:t>
      </w:r>
      <w:r w:rsidRPr="000F545B">
        <w:rPr>
          <w:sz w:val="28"/>
          <w:szCs w:val="28"/>
        </w:rPr>
        <w:t>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</w:t>
      </w:r>
      <w:r>
        <w:rPr>
          <w:sz w:val="28"/>
          <w:szCs w:val="28"/>
        </w:rPr>
        <w:t>, применительно к которому запрашивается данное разрешение;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сообщения о проведении публичных слушаний по </w:t>
      </w:r>
      <w:r w:rsidRPr="000F545B">
        <w:rPr>
          <w:sz w:val="28"/>
          <w:szCs w:val="28"/>
        </w:rPr>
        <w:t xml:space="preserve">проекту Постановления Администрации </w:t>
      </w:r>
      <w:r w:rsidR="002868A8">
        <w:rPr>
          <w:sz w:val="28"/>
          <w:szCs w:val="28"/>
        </w:rPr>
        <w:t>сельского</w:t>
      </w:r>
      <w:r w:rsidRPr="000F545B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0F545B">
        <w:rPr>
          <w:sz w:val="28"/>
          <w:szCs w:val="28"/>
        </w:rPr>
        <w:t>муниципального района Сергиевский о предоставлении разрешения на условно разрешенный вид использования земельного участка</w:t>
      </w:r>
      <w:proofErr w:type="gramStart"/>
      <w:r w:rsidR="00EF0A47">
        <w:rPr>
          <w:sz w:val="28"/>
          <w:szCs w:val="28"/>
        </w:rPr>
        <w:t>,</w:t>
      </w:r>
      <w:r w:rsidR="00EF0A47" w:rsidRPr="00EF0A47">
        <w:rPr>
          <w:sz w:val="28"/>
          <w:szCs w:val="28"/>
          <w:lang w:eastAsia="en-IN"/>
        </w:rPr>
        <w:t>р</w:t>
      </w:r>
      <w:proofErr w:type="gramEnd"/>
      <w:r w:rsidR="00EF0A47" w:rsidRPr="00EF0A47">
        <w:rPr>
          <w:sz w:val="28"/>
          <w:szCs w:val="28"/>
          <w:lang w:eastAsia="en-IN"/>
        </w:rPr>
        <w:t xml:space="preserve">асположенного по адресу: </w:t>
      </w:r>
      <w:r w:rsidR="002868A8" w:rsidRPr="002868A8">
        <w:rPr>
          <w:sz w:val="28"/>
          <w:szCs w:val="28"/>
          <w:lang w:eastAsia="en-IN"/>
        </w:rPr>
        <w:t>Российская Федерация, Самарская область, муниципальный район Сергиевский, сельское поселение Сургут, поселок Сургут, улица Рабочая, земельный участок 1А, общей площадью 340 кв</w:t>
      </w:r>
      <w:proofErr w:type="gramStart"/>
      <w:r w:rsidR="002868A8" w:rsidRPr="002868A8">
        <w:rPr>
          <w:sz w:val="28"/>
          <w:szCs w:val="28"/>
          <w:lang w:eastAsia="en-IN"/>
        </w:rPr>
        <w:t>.м</w:t>
      </w:r>
      <w:proofErr w:type="gramEnd"/>
      <w:r w:rsidR="002868A8" w:rsidRPr="002868A8">
        <w:rPr>
          <w:sz w:val="28"/>
          <w:szCs w:val="28"/>
          <w:lang w:eastAsia="en-IN"/>
        </w:rPr>
        <w:t>, с кадастровым номером 63:31:1101005:394</w:t>
      </w:r>
      <w:r w:rsidRPr="009B0A8C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правообладателями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lastRenderedPageBreak/>
        <w:t xml:space="preserve">12. </w:t>
      </w:r>
      <w:proofErr w:type="gramStart"/>
      <w:r w:rsidRPr="002A47B8">
        <w:rPr>
          <w:sz w:val="28"/>
          <w:szCs w:val="28"/>
        </w:rPr>
        <w:t xml:space="preserve">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6" w:history="1">
        <w:r w:rsidRPr="002A47B8">
          <w:rPr>
            <w:rStyle w:val="a6"/>
            <w:sz w:val="28"/>
            <w:szCs w:val="28"/>
          </w:rPr>
          <w:t>http://www.sergievsk.ru</w:t>
        </w:r>
      </w:hyperlink>
      <w:r w:rsidRPr="002A47B8">
        <w:rPr>
          <w:sz w:val="28"/>
          <w:szCs w:val="28"/>
        </w:rPr>
        <w:t xml:space="preserve">, в разделе «Градостроительство» </w:t>
      </w:r>
      <w:r w:rsidR="000151DD">
        <w:rPr>
          <w:sz w:val="28"/>
          <w:szCs w:val="28"/>
        </w:rPr>
        <w:t>- «</w:t>
      </w:r>
      <w:r w:rsidR="002868A8">
        <w:rPr>
          <w:sz w:val="28"/>
          <w:szCs w:val="28"/>
        </w:rPr>
        <w:t>сельское</w:t>
      </w:r>
      <w:r w:rsidRPr="002A47B8">
        <w:rPr>
          <w:sz w:val="28"/>
          <w:szCs w:val="28"/>
        </w:rPr>
        <w:t xml:space="preserve"> поселени</w:t>
      </w:r>
      <w:r w:rsidR="000151DD">
        <w:rPr>
          <w:sz w:val="28"/>
          <w:szCs w:val="28"/>
        </w:rPr>
        <w:t>е</w:t>
      </w:r>
      <w:r w:rsidR="00B33AF0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  <w:r w:rsidRPr="002A47B8">
        <w:rPr>
          <w:sz w:val="28"/>
          <w:szCs w:val="28"/>
        </w:rPr>
        <w:t xml:space="preserve"> муниципального  района Сергиевский</w:t>
      </w:r>
      <w:r w:rsidR="000151DD">
        <w:rPr>
          <w:sz w:val="28"/>
          <w:szCs w:val="28"/>
        </w:rPr>
        <w:t>»</w:t>
      </w:r>
      <w:r w:rsidRPr="002A47B8">
        <w:rPr>
          <w:sz w:val="28"/>
          <w:szCs w:val="28"/>
        </w:rPr>
        <w:t>, подразделе «</w:t>
      </w:r>
      <w:r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Pr="00E21B82">
        <w:rPr>
          <w:sz w:val="28"/>
          <w:szCs w:val="28"/>
        </w:rPr>
        <w:t>.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14. </w:t>
      </w:r>
      <w:proofErr w:type="gramStart"/>
      <w:r w:rsidRPr="002A47B8">
        <w:rPr>
          <w:sz w:val="28"/>
          <w:szCs w:val="28"/>
        </w:rPr>
        <w:t>Контроль за</w:t>
      </w:r>
      <w:proofErr w:type="gramEnd"/>
      <w:r w:rsidRPr="002A47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D56344" w:rsidRPr="00CB7B63" w:rsidRDefault="00D56344" w:rsidP="00A20785">
      <w:pPr>
        <w:ind w:firstLine="709"/>
        <w:jc w:val="both"/>
        <w:rPr>
          <w:sz w:val="28"/>
          <w:szCs w:val="28"/>
        </w:rPr>
      </w:pPr>
    </w:p>
    <w:p w:rsidR="00FB749F" w:rsidRDefault="00277C5B" w:rsidP="00A20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56344">
        <w:rPr>
          <w:sz w:val="28"/>
          <w:szCs w:val="28"/>
        </w:rPr>
        <w:t>Г</w:t>
      </w:r>
      <w:r w:rsidR="00D56344" w:rsidRPr="00CB7B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868A8">
        <w:rPr>
          <w:sz w:val="28"/>
          <w:szCs w:val="28"/>
        </w:rPr>
        <w:t xml:space="preserve"> сельского</w:t>
      </w:r>
      <w:r w:rsidR="00D56344" w:rsidRPr="00CB7B63">
        <w:rPr>
          <w:sz w:val="28"/>
          <w:szCs w:val="28"/>
        </w:rPr>
        <w:t xml:space="preserve"> поселения </w:t>
      </w:r>
      <w:r w:rsidR="00D56344">
        <w:rPr>
          <w:sz w:val="28"/>
          <w:szCs w:val="28"/>
        </w:rPr>
        <w:t>С</w:t>
      </w:r>
      <w:r w:rsidR="00AD1D8A">
        <w:rPr>
          <w:sz w:val="28"/>
          <w:szCs w:val="28"/>
        </w:rPr>
        <w:t>у</w:t>
      </w:r>
      <w:r w:rsidR="002868A8">
        <w:rPr>
          <w:sz w:val="28"/>
          <w:szCs w:val="28"/>
        </w:rPr>
        <w:t>ргут</w:t>
      </w:r>
    </w:p>
    <w:p w:rsidR="00D56344" w:rsidRPr="00CB7B63" w:rsidRDefault="00D56344" w:rsidP="00A20785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>муниципального района Сергиевский</w:t>
      </w:r>
    </w:p>
    <w:p w:rsidR="00FB749F" w:rsidRPr="00CB7B63" w:rsidRDefault="00D56344" w:rsidP="00FB749F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 xml:space="preserve">Самарской области      </w:t>
      </w:r>
      <w:r w:rsidR="006E4A76">
        <w:rPr>
          <w:sz w:val="28"/>
          <w:szCs w:val="28"/>
        </w:rPr>
        <w:t xml:space="preserve">                                                           </w:t>
      </w:r>
      <w:r w:rsidRPr="00CB7B63">
        <w:rPr>
          <w:sz w:val="28"/>
          <w:szCs w:val="28"/>
        </w:rPr>
        <w:t xml:space="preserve">    </w:t>
      </w:r>
      <w:r w:rsidR="002868A8">
        <w:rPr>
          <w:sz w:val="28"/>
          <w:szCs w:val="28"/>
        </w:rPr>
        <w:t>С.</w:t>
      </w:r>
      <w:r w:rsidR="00277C5B">
        <w:rPr>
          <w:sz w:val="28"/>
          <w:szCs w:val="28"/>
        </w:rPr>
        <w:t xml:space="preserve">Г. </w:t>
      </w:r>
      <w:proofErr w:type="spellStart"/>
      <w:r w:rsidR="00277C5B">
        <w:rPr>
          <w:sz w:val="28"/>
          <w:szCs w:val="28"/>
        </w:rPr>
        <w:t>Бугайская</w:t>
      </w:r>
      <w:proofErr w:type="spellEnd"/>
    </w:p>
    <w:p w:rsidR="00D56344" w:rsidRDefault="00D56344" w:rsidP="00A20785">
      <w:pPr>
        <w:jc w:val="both"/>
      </w:pP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</w:p>
    <w:sectPr w:rsidR="00D56344" w:rsidSect="00B368C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53"/>
    <w:rsid w:val="00002EC5"/>
    <w:rsid w:val="000031DC"/>
    <w:rsid w:val="00010E85"/>
    <w:rsid w:val="000151DD"/>
    <w:rsid w:val="00020538"/>
    <w:rsid w:val="0002445B"/>
    <w:rsid w:val="0002691F"/>
    <w:rsid w:val="000305D4"/>
    <w:rsid w:val="00037C72"/>
    <w:rsid w:val="00040275"/>
    <w:rsid w:val="00055501"/>
    <w:rsid w:val="000609F6"/>
    <w:rsid w:val="00066158"/>
    <w:rsid w:val="000676FE"/>
    <w:rsid w:val="0006787F"/>
    <w:rsid w:val="000724CF"/>
    <w:rsid w:val="000900F4"/>
    <w:rsid w:val="00094C8F"/>
    <w:rsid w:val="000A7EBC"/>
    <w:rsid w:val="000C6A92"/>
    <w:rsid w:val="000D559F"/>
    <w:rsid w:val="000E73A6"/>
    <w:rsid w:val="000F0928"/>
    <w:rsid w:val="000F545B"/>
    <w:rsid w:val="000F54E2"/>
    <w:rsid w:val="00102230"/>
    <w:rsid w:val="00113913"/>
    <w:rsid w:val="00120506"/>
    <w:rsid w:val="001440B3"/>
    <w:rsid w:val="00145B6C"/>
    <w:rsid w:val="00155D53"/>
    <w:rsid w:val="00181B4F"/>
    <w:rsid w:val="00187D9B"/>
    <w:rsid w:val="0019067C"/>
    <w:rsid w:val="00190EB1"/>
    <w:rsid w:val="0019756C"/>
    <w:rsid w:val="001A34F7"/>
    <w:rsid w:val="001A5AFF"/>
    <w:rsid w:val="001B23D9"/>
    <w:rsid w:val="001B4DED"/>
    <w:rsid w:val="001C7FDA"/>
    <w:rsid w:val="001D16BC"/>
    <w:rsid w:val="001D6D50"/>
    <w:rsid w:val="001F0183"/>
    <w:rsid w:val="001F5AFD"/>
    <w:rsid w:val="00203147"/>
    <w:rsid w:val="00206065"/>
    <w:rsid w:val="0021178B"/>
    <w:rsid w:val="002249E0"/>
    <w:rsid w:val="00224F0B"/>
    <w:rsid w:val="00235E3C"/>
    <w:rsid w:val="002417B7"/>
    <w:rsid w:val="002449C3"/>
    <w:rsid w:val="00244BB0"/>
    <w:rsid w:val="00254494"/>
    <w:rsid w:val="00272B2C"/>
    <w:rsid w:val="00275F00"/>
    <w:rsid w:val="00277C5B"/>
    <w:rsid w:val="002868A8"/>
    <w:rsid w:val="00292164"/>
    <w:rsid w:val="00292FCA"/>
    <w:rsid w:val="002A0A2C"/>
    <w:rsid w:val="002A0B92"/>
    <w:rsid w:val="002A47B8"/>
    <w:rsid w:val="002B3C3C"/>
    <w:rsid w:val="002C6F30"/>
    <w:rsid w:val="002D1597"/>
    <w:rsid w:val="002E5B7C"/>
    <w:rsid w:val="002F4E41"/>
    <w:rsid w:val="002F4F96"/>
    <w:rsid w:val="003138A7"/>
    <w:rsid w:val="00313BA9"/>
    <w:rsid w:val="00313D15"/>
    <w:rsid w:val="003143D1"/>
    <w:rsid w:val="00315F04"/>
    <w:rsid w:val="00327A04"/>
    <w:rsid w:val="00331148"/>
    <w:rsid w:val="003313CD"/>
    <w:rsid w:val="00332B07"/>
    <w:rsid w:val="00332DFF"/>
    <w:rsid w:val="00337DF4"/>
    <w:rsid w:val="00337FED"/>
    <w:rsid w:val="00340936"/>
    <w:rsid w:val="00342840"/>
    <w:rsid w:val="00351B02"/>
    <w:rsid w:val="00357CAB"/>
    <w:rsid w:val="00375B3A"/>
    <w:rsid w:val="00377AD5"/>
    <w:rsid w:val="00390217"/>
    <w:rsid w:val="00396110"/>
    <w:rsid w:val="003973C0"/>
    <w:rsid w:val="003A3739"/>
    <w:rsid w:val="003A4532"/>
    <w:rsid w:val="003B54B3"/>
    <w:rsid w:val="003B7606"/>
    <w:rsid w:val="003C0E9E"/>
    <w:rsid w:val="003D07F4"/>
    <w:rsid w:val="003D20A4"/>
    <w:rsid w:val="003D67F7"/>
    <w:rsid w:val="003E0D02"/>
    <w:rsid w:val="00401419"/>
    <w:rsid w:val="0040513D"/>
    <w:rsid w:val="00405227"/>
    <w:rsid w:val="004163D7"/>
    <w:rsid w:val="00416944"/>
    <w:rsid w:val="00423388"/>
    <w:rsid w:val="004302B9"/>
    <w:rsid w:val="00431628"/>
    <w:rsid w:val="00433C98"/>
    <w:rsid w:val="00436066"/>
    <w:rsid w:val="004475BA"/>
    <w:rsid w:val="00452475"/>
    <w:rsid w:val="00453FBE"/>
    <w:rsid w:val="00454C7C"/>
    <w:rsid w:val="00462205"/>
    <w:rsid w:val="00470453"/>
    <w:rsid w:val="00473172"/>
    <w:rsid w:val="004733D0"/>
    <w:rsid w:val="00486D29"/>
    <w:rsid w:val="004876B7"/>
    <w:rsid w:val="0049089F"/>
    <w:rsid w:val="004A1423"/>
    <w:rsid w:val="004B2FFF"/>
    <w:rsid w:val="004C26DE"/>
    <w:rsid w:val="004C33E7"/>
    <w:rsid w:val="004E19EA"/>
    <w:rsid w:val="004E5F33"/>
    <w:rsid w:val="004F7307"/>
    <w:rsid w:val="00502080"/>
    <w:rsid w:val="00506CAE"/>
    <w:rsid w:val="00512A4D"/>
    <w:rsid w:val="00523E9B"/>
    <w:rsid w:val="00526A2D"/>
    <w:rsid w:val="00531B53"/>
    <w:rsid w:val="00531E5D"/>
    <w:rsid w:val="00545BA6"/>
    <w:rsid w:val="005512D4"/>
    <w:rsid w:val="00580F2E"/>
    <w:rsid w:val="00581C8B"/>
    <w:rsid w:val="00583B25"/>
    <w:rsid w:val="00584231"/>
    <w:rsid w:val="005869FB"/>
    <w:rsid w:val="005A1394"/>
    <w:rsid w:val="005A479E"/>
    <w:rsid w:val="005B0F29"/>
    <w:rsid w:val="005B1F15"/>
    <w:rsid w:val="005B3760"/>
    <w:rsid w:val="005D524F"/>
    <w:rsid w:val="005E09FB"/>
    <w:rsid w:val="005E3742"/>
    <w:rsid w:val="005F1412"/>
    <w:rsid w:val="005F289B"/>
    <w:rsid w:val="005F3943"/>
    <w:rsid w:val="005F4B90"/>
    <w:rsid w:val="005F77C6"/>
    <w:rsid w:val="006115E6"/>
    <w:rsid w:val="00615A64"/>
    <w:rsid w:val="00624756"/>
    <w:rsid w:val="00625E4F"/>
    <w:rsid w:val="00640F2E"/>
    <w:rsid w:val="0067083D"/>
    <w:rsid w:val="006711D6"/>
    <w:rsid w:val="0067428B"/>
    <w:rsid w:val="00677678"/>
    <w:rsid w:val="00687C9E"/>
    <w:rsid w:val="006A654E"/>
    <w:rsid w:val="006B701F"/>
    <w:rsid w:val="006C473C"/>
    <w:rsid w:val="006D0108"/>
    <w:rsid w:val="006E4A76"/>
    <w:rsid w:val="006F5C9E"/>
    <w:rsid w:val="006F5CC5"/>
    <w:rsid w:val="0070070B"/>
    <w:rsid w:val="00713740"/>
    <w:rsid w:val="00735650"/>
    <w:rsid w:val="00741591"/>
    <w:rsid w:val="00745153"/>
    <w:rsid w:val="00765C5E"/>
    <w:rsid w:val="00770C9C"/>
    <w:rsid w:val="00773503"/>
    <w:rsid w:val="00776D7E"/>
    <w:rsid w:val="0078526A"/>
    <w:rsid w:val="00791DDF"/>
    <w:rsid w:val="00794D08"/>
    <w:rsid w:val="007A10DA"/>
    <w:rsid w:val="007B1D3B"/>
    <w:rsid w:val="007B71AD"/>
    <w:rsid w:val="007C3C39"/>
    <w:rsid w:val="007D7EF3"/>
    <w:rsid w:val="007E29C9"/>
    <w:rsid w:val="007F0BE1"/>
    <w:rsid w:val="007F14A7"/>
    <w:rsid w:val="007F4068"/>
    <w:rsid w:val="007F5C8E"/>
    <w:rsid w:val="007F68B3"/>
    <w:rsid w:val="008009E3"/>
    <w:rsid w:val="00801C45"/>
    <w:rsid w:val="00812781"/>
    <w:rsid w:val="00813E2F"/>
    <w:rsid w:val="00815B72"/>
    <w:rsid w:val="00817D76"/>
    <w:rsid w:val="008312D8"/>
    <w:rsid w:val="00852BAE"/>
    <w:rsid w:val="00861275"/>
    <w:rsid w:val="0087051A"/>
    <w:rsid w:val="00873102"/>
    <w:rsid w:val="008778DE"/>
    <w:rsid w:val="00884957"/>
    <w:rsid w:val="00894189"/>
    <w:rsid w:val="008974EF"/>
    <w:rsid w:val="008B06BF"/>
    <w:rsid w:val="008B5F08"/>
    <w:rsid w:val="008B6D31"/>
    <w:rsid w:val="008C2A18"/>
    <w:rsid w:val="008E3607"/>
    <w:rsid w:val="008E7A8F"/>
    <w:rsid w:val="008E7BBD"/>
    <w:rsid w:val="008F76DB"/>
    <w:rsid w:val="00901C31"/>
    <w:rsid w:val="009107C7"/>
    <w:rsid w:val="00911578"/>
    <w:rsid w:val="0091476A"/>
    <w:rsid w:val="009306BE"/>
    <w:rsid w:val="0093185A"/>
    <w:rsid w:val="00944BED"/>
    <w:rsid w:val="00963159"/>
    <w:rsid w:val="00970D46"/>
    <w:rsid w:val="00974CD1"/>
    <w:rsid w:val="009843C3"/>
    <w:rsid w:val="00986A5E"/>
    <w:rsid w:val="009A5163"/>
    <w:rsid w:val="009A7744"/>
    <w:rsid w:val="009B0A8C"/>
    <w:rsid w:val="009C308D"/>
    <w:rsid w:val="009D1B2D"/>
    <w:rsid w:val="009D53AD"/>
    <w:rsid w:val="00A02888"/>
    <w:rsid w:val="00A12E86"/>
    <w:rsid w:val="00A20785"/>
    <w:rsid w:val="00A47B49"/>
    <w:rsid w:val="00A52935"/>
    <w:rsid w:val="00A53624"/>
    <w:rsid w:val="00A54F6D"/>
    <w:rsid w:val="00A752BD"/>
    <w:rsid w:val="00A92704"/>
    <w:rsid w:val="00AA5F6B"/>
    <w:rsid w:val="00AB294C"/>
    <w:rsid w:val="00AB6703"/>
    <w:rsid w:val="00AB7308"/>
    <w:rsid w:val="00AB771C"/>
    <w:rsid w:val="00AC5362"/>
    <w:rsid w:val="00AD1D8A"/>
    <w:rsid w:val="00AD4F54"/>
    <w:rsid w:val="00AE034B"/>
    <w:rsid w:val="00AF675C"/>
    <w:rsid w:val="00B0297F"/>
    <w:rsid w:val="00B12EFF"/>
    <w:rsid w:val="00B17F2C"/>
    <w:rsid w:val="00B32C40"/>
    <w:rsid w:val="00B33663"/>
    <w:rsid w:val="00B33AF0"/>
    <w:rsid w:val="00B368C0"/>
    <w:rsid w:val="00B37F64"/>
    <w:rsid w:val="00B41603"/>
    <w:rsid w:val="00B44C6F"/>
    <w:rsid w:val="00B452E4"/>
    <w:rsid w:val="00B477B0"/>
    <w:rsid w:val="00B738CB"/>
    <w:rsid w:val="00B75C3D"/>
    <w:rsid w:val="00B762BA"/>
    <w:rsid w:val="00B769F3"/>
    <w:rsid w:val="00B779DD"/>
    <w:rsid w:val="00B93308"/>
    <w:rsid w:val="00B97B16"/>
    <w:rsid w:val="00BA3FE2"/>
    <w:rsid w:val="00BB3AA7"/>
    <w:rsid w:val="00BB428A"/>
    <w:rsid w:val="00BC1491"/>
    <w:rsid w:val="00BC66CC"/>
    <w:rsid w:val="00BD0614"/>
    <w:rsid w:val="00BD7232"/>
    <w:rsid w:val="00BE3DD1"/>
    <w:rsid w:val="00BE424C"/>
    <w:rsid w:val="00BE5F6D"/>
    <w:rsid w:val="00BE7CE1"/>
    <w:rsid w:val="00BF247B"/>
    <w:rsid w:val="00BF55BB"/>
    <w:rsid w:val="00BF6A4C"/>
    <w:rsid w:val="00C02B28"/>
    <w:rsid w:val="00C0554A"/>
    <w:rsid w:val="00C10652"/>
    <w:rsid w:val="00C20F6E"/>
    <w:rsid w:val="00C40769"/>
    <w:rsid w:val="00C42A7A"/>
    <w:rsid w:val="00C56E4D"/>
    <w:rsid w:val="00C66B6D"/>
    <w:rsid w:val="00C70BC1"/>
    <w:rsid w:val="00C71848"/>
    <w:rsid w:val="00C719F7"/>
    <w:rsid w:val="00C77834"/>
    <w:rsid w:val="00C86631"/>
    <w:rsid w:val="00C87E70"/>
    <w:rsid w:val="00C90A6C"/>
    <w:rsid w:val="00C91992"/>
    <w:rsid w:val="00C94A64"/>
    <w:rsid w:val="00CA132B"/>
    <w:rsid w:val="00CB4595"/>
    <w:rsid w:val="00CB7B63"/>
    <w:rsid w:val="00CC48FD"/>
    <w:rsid w:val="00CD59E6"/>
    <w:rsid w:val="00CE6EE3"/>
    <w:rsid w:val="00CF0DA9"/>
    <w:rsid w:val="00CF3993"/>
    <w:rsid w:val="00D136D6"/>
    <w:rsid w:val="00D2459B"/>
    <w:rsid w:val="00D30333"/>
    <w:rsid w:val="00D44D10"/>
    <w:rsid w:val="00D56344"/>
    <w:rsid w:val="00D56FBA"/>
    <w:rsid w:val="00D6229C"/>
    <w:rsid w:val="00D63010"/>
    <w:rsid w:val="00D7064F"/>
    <w:rsid w:val="00D97552"/>
    <w:rsid w:val="00DA49FA"/>
    <w:rsid w:val="00DC04B9"/>
    <w:rsid w:val="00DC07BE"/>
    <w:rsid w:val="00DD1E9F"/>
    <w:rsid w:val="00DE4609"/>
    <w:rsid w:val="00DE7C06"/>
    <w:rsid w:val="00DF799F"/>
    <w:rsid w:val="00E21B82"/>
    <w:rsid w:val="00E42B95"/>
    <w:rsid w:val="00E84567"/>
    <w:rsid w:val="00E8725F"/>
    <w:rsid w:val="00E960E0"/>
    <w:rsid w:val="00EA07A3"/>
    <w:rsid w:val="00EA4B93"/>
    <w:rsid w:val="00EA61A0"/>
    <w:rsid w:val="00EC1F02"/>
    <w:rsid w:val="00EC2BD8"/>
    <w:rsid w:val="00ED00DF"/>
    <w:rsid w:val="00ED32F6"/>
    <w:rsid w:val="00ED6926"/>
    <w:rsid w:val="00EE3BF3"/>
    <w:rsid w:val="00EE527E"/>
    <w:rsid w:val="00EF0A47"/>
    <w:rsid w:val="00EF1178"/>
    <w:rsid w:val="00EF1193"/>
    <w:rsid w:val="00EF613D"/>
    <w:rsid w:val="00F06F77"/>
    <w:rsid w:val="00F16DD2"/>
    <w:rsid w:val="00F23453"/>
    <w:rsid w:val="00F24975"/>
    <w:rsid w:val="00F64D0E"/>
    <w:rsid w:val="00F760C6"/>
    <w:rsid w:val="00F80599"/>
    <w:rsid w:val="00FA2128"/>
    <w:rsid w:val="00FB1791"/>
    <w:rsid w:val="00FB41DB"/>
    <w:rsid w:val="00FB749F"/>
    <w:rsid w:val="00FD0812"/>
    <w:rsid w:val="00FE13C7"/>
    <w:rsid w:val="00FE7D3A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614"/>
    <w:pPr>
      <w:widowControl/>
      <w:autoSpaceDE/>
      <w:autoSpaceDN/>
      <w:adjustRightInd/>
      <w:ind w:left="720"/>
    </w:pPr>
    <w:rPr>
      <w:rFonts w:ascii="Cambria" w:hAnsi="Cambria" w:cs="Cambria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153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90EB1"/>
    <w:rPr>
      <w:color w:val="0000FF"/>
      <w:u w:val="single"/>
    </w:rPr>
  </w:style>
  <w:style w:type="character" w:styleId="a7">
    <w:name w:val="Strong"/>
    <w:uiPriority w:val="99"/>
    <w:qFormat/>
    <w:locked/>
    <w:rsid w:val="0019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Ya Blondinko Edition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User2</cp:lastModifiedBy>
  <cp:revision>52</cp:revision>
  <cp:lastPrinted>2024-12-16T07:27:00Z</cp:lastPrinted>
  <dcterms:created xsi:type="dcterms:W3CDTF">2022-06-21T12:52:00Z</dcterms:created>
  <dcterms:modified xsi:type="dcterms:W3CDTF">2024-12-16T07:27:00Z</dcterms:modified>
</cp:coreProperties>
</file>